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88" w:rsidRDefault="004F0C88" w:rsidP="004F0C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Поступаем в детский сад.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 ребенка в детский сад – ответственный период для специалистов отдела комплектации, педагогов дошкольных учреждений и конечно, прежде всего, родителей малыша. Как поставить ребенка в очередь? В каком возрасте лучше всего отдать ребенка в дошкольное учреждение? Как долго ожидать момента зачисления? Какие документы необходимы для зачисления? Эти и многие другие вопросы волнуют сегодня родителей наших будущих воспитанников.</w:t>
      </w:r>
    </w:p>
    <w:p w:rsidR="004F0C88" w:rsidRP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Итак, в вашей семье родился малыш! За приятными хлопотами, связанными с его рождением, ростом и развитием, </w:t>
      </w:r>
      <w:r w:rsidRPr="004F0C88">
        <w:rPr>
          <w:rFonts w:ascii="Times New Roman" w:hAnsi="Times New Roman" w:cs="Times New Roman"/>
          <w:b/>
          <w:sz w:val="28"/>
          <w:szCs w:val="28"/>
          <w:u w:val="single"/>
        </w:rPr>
        <w:t>не забудьте, уважаемые папы и мамы  позаботиться о постановке ребенка на учет для зачисления в детский сад.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0C88">
        <w:rPr>
          <w:rFonts w:ascii="Times New Roman" w:hAnsi="Times New Roman" w:cs="Times New Roman"/>
          <w:b/>
          <w:sz w:val="28"/>
          <w:szCs w:val="28"/>
          <w:u w:val="single"/>
        </w:rPr>
        <w:t>Сделать это необходимо сразу же после того, как у ребенка появится первый в его жизни документ – Свидетельство о рождении.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Поставить малыша в очередь на дошкольное учреждение можно двумя способами:</w:t>
      </w:r>
    </w:p>
    <w:p w:rsidR="004F0C88" w:rsidRP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C88">
        <w:rPr>
          <w:rFonts w:ascii="Times New Roman" w:hAnsi="Times New Roman" w:cs="Times New Roman"/>
          <w:b/>
          <w:sz w:val="28"/>
          <w:szCs w:val="28"/>
        </w:rPr>
        <w:t xml:space="preserve">Первый и самый удобный способ – регистрация ребенка на Портале государственных и муниципальных услуг. Адрес Портала: </w:t>
      </w:r>
      <w:proofErr w:type="spellStart"/>
      <w:r w:rsidRPr="004F0C88">
        <w:rPr>
          <w:rFonts w:ascii="Times New Roman" w:hAnsi="Times New Roman" w:cs="Times New Roman"/>
          <w:b/>
          <w:sz w:val="28"/>
          <w:szCs w:val="28"/>
          <w:lang w:val="en-US"/>
        </w:rPr>
        <w:t>uslugi</w:t>
      </w:r>
      <w:proofErr w:type="spellEnd"/>
      <w:r w:rsidRPr="004F0C88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4F0C88">
        <w:rPr>
          <w:rFonts w:ascii="Times New Roman" w:hAnsi="Times New Roman" w:cs="Times New Roman"/>
          <w:b/>
          <w:sz w:val="28"/>
          <w:szCs w:val="28"/>
          <w:lang w:val="en-US"/>
        </w:rPr>
        <w:t>tatar</w:t>
      </w:r>
      <w:proofErr w:type="spellEnd"/>
      <w:r w:rsidRPr="004F0C88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4F0C88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A47F72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Жителям нашего района очень легко можно найти ссылку на этот Портал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654A3">
        <w:rPr>
          <w:rFonts w:ascii="Times New Roman" w:hAnsi="Times New Roman" w:cs="Times New Roman"/>
          <w:sz w:val="28"/>
          <w:szCs w:val="28"/>
        </w:rPr>
        <w:t xml:space="preserve"> и на сайте Отдела образования </w:t>
      </w:r>
      <w:proofErr w:type="spellStart"/>
      <w:r w:rsidR="002654A3">
        <w:rPr>
          <w:rFonts w:ascii="Times New Roman" w:hAnsi="Times New Roman" w:cs="Times New Roman"/>
          <w:sz w:val="28"/>
          <w:szCs w:val="28"/>
        </w:rPr>
        <w:t>Сабинского</w:t>
      </w:r>
      <w:proofErr w:type="spellEnd"/>
      <w:r w:rsidR="002654A3">
        <w:rPr>
          <w:rFonts w:ascii="Times New Roman" w:hAnsi="Times New Roman" w:cs="Times New Roman"/>
          <w:sz w:val="28"/>
          <w:szCs w:val="28"/>
        </w:rPr>
        <w:t xml:space="preserve"> </w:t>
      </w:r>
      <w:r w:rsidR="00A47F7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54A3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7CD8">
        <w:rPr>
          <w:rFonts w:ascii="Times New Roman" w:hAnsi="Times New Roman" w:cs="Times New Roman"/>
          <w:sz w:val="28"/>
          <w:szCs w:val="28"/>
        </w:rPr>
        <w:t>Т.е.</w:t>
      </w:r>
      <w:r>
        <w:rPr>
          <w:rFonts w:ascii="Times New Roman" w:hAnsi="Times New Roman" w:cs="Times New Roman"/>
          <w:sz w:val="28"/>
          <w:szCs w:val="28"/>
        </w:rPr>
        <w:t xml:space="preserve"> родители, в любое удобное для них время, не выходя из дома, могут поставить своего малыша в очередь на дошкольное учреждение. Данная процедура займет  совсем небольшое количество времени: 10-15 мин. Главное – четко следовать предлагаемой инструкции заполнения заявления. Важно заполнить все необходимые данные: фамилию, имя, отчество ребенка, дату его рождения, номер свидетельства о рождении, домашний адрес. Выбрать только одно желаемое дошкольное учреждение. Выбрать язык воспитания и обучения, специфику группы, желаемую дату зачисления. Если у ребенка есть потребность в коррекционном дошкольном учреждении – необходимо указать потребность по здоровью. При правильном заполнении заявлению присваивается идентификационный номер, при помощи которого вы впоследствии сможете отслеживать движение ребенка в очереди.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0C88">
        <w:rPr>
          <w:rFonts w:ascii="Times New Roman" w:hAnsi="Times New Roman" w:cs="Times New Roman"/>
          <w:b/>
          <w:sz w:val="28"/>
          <w:szCs w:val="28"/>
          <w:u w:val="single"/>
        </w:rPr>
        <w:t>Способ второй</w:t>
      </w:r>
      <w:r>
        <w:rPr>
          <w:rFonts w:ascii="Times New Roman" w:hAnsi="Times New Roman" w:cs="Times New Roman"/>
          <w:sz w:val="28"/>
          <w:szCs w:val="28"/>
        </w:rPr>
        <w:t xml:space="preserve"> – если у вас нет возможности использовать дома Интернет-ресурсы, вы можете поставить ребенка на учет в отделе Образования  с помощью  специалиста по дошкольному воспитанию. При себе также необходимо иметь Свидетельство о рождении ребенка и паспорт одного из родителей или законного представителя ребенка. Также эта 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процедура займет не более 15 минут.</w:t>
      </w:r>
      <w:r w:rsidR="00EF22CD">
        <w:rPr>
          <w:rFonts w:ascii="Times New Roman" w:hAnsi="Times New Roman" w:cs="Times New Roman"/>
          <w:sz w:val="28"/>
          <w:szCs w:val="28"/>
        </w:rPr>
        <w:t xml:space="preserve"> Отдел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размещается по адресу: </w:t>
      </w:r>
      <w:proofErr w:type="spellStart"/>
      <w:r w:rsidR="00EF22CD">
        <w:rPr>
          <w:rFonts w:ascii="Times New Roman" w:hAnsi="Times New Roman" w:cs="Times New Roman"/>
          <w:b/>
          <w:sz w:val="28"/>
          <w:szCs w:val="28"/>
        </w:rPr>
        <w:t>пгт</w:t>
      </w:r>
      <w:proofErr w:type="gramStart"/>
      <w:r w:rsidR="00EF22CD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="00EF22CD">
        <w:rPr>
          <w:rFonts w:ascii="Times New Roman" w:hAnsi="Times New Roman" w:cs="Times New Roman"/>
          <w:b/>
          <w:sz w:val="28"/>
          <w:szCs w:val="28"/>
        </w:rPr>
        <w:t>огатые</w:t>
      </w:r>
      <w:proofErr w:type="spellEnd"/>
      <w:r w:rsidR="00EF22CD">
        <w:rPr>
          <w:rFonts w:ascii="Times New Roman" w:hAnsi="Times New Roman" w:cs="Times New Roman"/>
          <w:b/>
          <w:sz w:val="28"/>
          <w:szCs w:val="28"/>
        </w:rPr>
        <w:t xml:space="preserve"> Сабы, ул.Школьная 33а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работы отдела:</w:t>
      </w:r>
    </w:p>
    <w:p w:rsidR="004F0C88" w:rsidRPr="00DA57B6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7B6">
        <w:rPr>
          <w:rFonts w:ascii="Times New Roman" w:hAnsi="Times New Roman" w:cs="Times New Roman"/>
          <w:b/>
          <w:sz w:val="28"/>
          <w:szCs w:val="28"/>
        </w:rPr>
        <w:t xml:space="preserve">Понедельник – </w:t>
      </w:r>
      <w:r w:rsidR="00EF22CD">
        <w:rPr>
          <w:rFonts w:ascii="Times New Roman" w:hAnsi="Times New Roman" w:cs="Times New Roman"/>
          <w:b/>
          <w:sz w:val="28"/>
          <w:szCs w:val="28"/>
        </w:rPr>
        <w:t>пятница: 8.00-16.3</w:t>
      </w:r>
      <w:r w:rsidRPr="00DA57B6">
        <w:rPr>
          <w:rFonts w:ascii="Times New Roman" w:hAnsi="Times New Roman" w:cs="Times New Roman"/>
          <w:b/>
          <w:sz w:val="28"/>
          <w:szCs w:val="28"/>
        </w:rPr>
        <w:t>0</w:t>
      </w:r>
      <w:r w:rsidR="00EF22CD">
        <w:rPr>
          <w:rFonts w:ascii="Times New Roman" w:hAnsi="Times New Roman" w:cs="Times New Roman"/>
          <w:b/>
          <w:sz w:val="28"/>
          <w:szCs w:val="28"/>
        </w:rPr>
        <w:t>, обед с 11.30. – 13.00.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родители, обращаем ваше внимание,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смотря на то, каким способом вы поставили ребенка на учет, информация стекается в единую базу данных Автоматизированной информационной системы «Электронный детский сад». Порядок очередности выстраивается согласно дате  постановки в очередь.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Вся процедура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постановки ребенка на учет до зачисления в детский сад прописана в Административном регламенте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оказания муниципальной услуги, с содержанием которого вы можете ознакомиться 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 Регламент утвержден Постановлением Руководителя исполнительного комитета </w:t>
      </w:r>
      <w:r w:rsidR="00EF22CD">
        <w:rPr>
          <w:rFonts w:ascii="Times New Roman" w:hAnsi="Times New Roman" w:cs="Times New Roman"/>
          <w:sz w:val="28"/>
          <w:szCs w:val="28"/>
        </w:rPr>
        <w:t xml:space="preserve">(№685-п от 15.06.2012 </w:t>
      </w:r>
      <w:r>
        <w:rPr>
          <w:rFonts w:ascii="Times New Roman" w:hAnsi="Times New Roman" w:cs="Times New Roman"/>
          <w:sz w:val="28"/>
          <w:szCs w:val="28"/>
        </w:rPr>
        <w:t>г.)</w:t>
      </w: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административного регламента, комплектование дошкольных учреждений воспитанниками на новый 2013-2014 учебный год будет осуществляться с 1 июня по 31 августа. В этот период из дошкольного учреждения уходят выпускники, а значит, высвобождаются места для будущих воспитанников. В каждом детском саду количество выпускных, и соответственно, набираемых групп разное. </w:t>
      </w:r>
    </w:p>
    <w:p w:rsidR="004F0C88" w:rsidRP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0C88">
        <w:rPr>
          <w:rFonts w:ascii="Times New Roman" w:hAnsi="Times New Roman" w:cs="Times New Roman"/>
          <w:b/>
          <w:sz w:val="28"/>
          <w:szCs w:val="28"/>
        </w:rPr>
        <w:t xml:space="preserve">В настоящее время, работая в автоматизированной системе «Электронный детский сад», отменена выдача родителям бумажных направлений и путевок. Более того, отпала необходимость в дополнительном посещении отдела </w:t>
      </w: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4F0C88">
        <w:rPr>
          <w:rFonts w:ascii="Times New Roman" w:hAnsi="Times New Roman" w:cs="Times New Roman"/>
          <w:b/>
          <w:sz w:val="28"/>
          <w:szCs w:val="28"/>
        </w:rPr>
        <w:t>. Также, не выходя из дома, родители просто внимательно должны следить за статусом ребенка в очереди на Портале государственных и муниципальных услуг. Как только статус ребенка с «зарегистрирован» поменяется на статус «Направлен в ДОУ», родителям необходимо в течение 30 календарных дней с момента направления ребенка, подойти в детский сад для зачисления.</w:t>
      </w:r>
    </w:p>
    <w:p w:rsidR="002654A3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папы и мамы! Если у вас нет возможности просмотреть статус вашего малыша в очереди, вы всегда можете обратиться за помощью к специалисту отдела Образования: по телефону </w:t>
      </w:r>
      <w:r w:rsidRPr="004F0C88">
        <w:rPr>
          <w:rFonts w:ascii="Times New Roman" w:hAnsi="Times New Roman" w:cs="Times New Roman"/>
          <w:b/>
          <w:sz w:val="28"/>
          <w:szCs w:val="28"/>
          <w:u w:val="single"/>
        </w:rPr>
        <w:t xml:space="preserve">2-30-98 </w:t>
      </w:r>
      <w:r>
        <w:rPr>
          <w:rFonts w:ascii="Times New Roman" w:hAnsi="Times New Roman" w:cs="Times New Roman"/>
          <w:sz w:val="28"/>
          <w:szCs w:val="28"/>
        </w:rPr>
        <w:t xml:space="preserve">или при личном обращении. </w:t>
      </w:r>
    </w:p>
    <w:p w:rsidR="004F0C88" w:rsidRDefault="002654A3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</w:t>
      </w:r>
      <w:r w:rsidR="004F0C88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F22CD">
        <w:rPr>
          <w:rFonts w:ascii="Times New Roman" w:hAnsi="Times New Roman" w:cs="Times New Roman"/>
          <w:sz w:val="28"/>
          <w:szCs w:val="28"/>
        </w:rPr>
        <w:t xml:space="preserve"> </w:t>
      </w:r>
      <w:r w:rsidR="004F0C88">
        <w:rPr>
          <w:rFonts w:ascii="Times New Roman" w:hAnsi="Times New Roman" w:cs="Times New Roman"/>
          <w:sz w:val="28"/>
          <w:szCs w:val="28"/>
        </w:rPr>
        <w:t>поступает большое количество вопросов, касающихся льготного зачисления в детский сад. Уважаемые родители! Весь перечень льгот по первоочередному и внеочередному зачислению воспитанников обозначе</w:t>
      </w:r>
      <w:r>
        <w:rPr>
          <w:rFonts w:ascii="Times New Roman" w:hAnsi="Times New Roman" w:cs="Times New Roman"/>
          <w:sz w:val="28"/>
          <w:szCs w:val="28"/>
        </w:rPr>
        <w:t xml:space="preserve">н в Административном регламенте.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(Регламент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можно найти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«Государственные и муниципальные услуги населению»).</w:t>
      </w:r>
      <w:proofErr w:type="gramEnd"/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Право первоочередного устройства в </w:t>
      </w:r>
      <w:proofErr w:type="gramStart"/>
      <w:r w:rsidRPr="00EF22CD">
        <w:rPr>
          <w:b/>
          <w:i/>
        </w:rPr>
        <w:t>образовательные учреждения, реализующие основную общеобразовательную программу дошкольного образования имеют</w:t>
      </w:r>
      <w:proofErr w:type="gramEnd"/>
      <w:r w:rsidRPr="00EF22CD">
        <w:rPr>
          <w:b/>
          <w:i/>
        </w:rPr>
        <w:t xml:space="preserve">: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а) дети-инвалиды и дети, один из родителей которых является инвалидом (Указ Президента РФ №1157 от 2.10.1992г. «О дополнительных мерах государственной поддержки инвалидов);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б) дети из многодетных семей (Указ Президента РФ № 431 от 5.05.1992г. «О мерах социальной поддержке многодетных семей);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в) дети сотрудников полиции (ФЗ №3-ФЗ от 7.02.2011г. «О полиции»);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г) дети сотрудников полиции, погибших (умерших) вследствие увечья или иного повреждения здоровья, полученных в связи с выполнением служебных обязанностей (ФЗ №3-ФЗ от 7.02.2011г. «О полиции»);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proofErr w:type="spellStart"/>
      <w:r w:rsidRPr="00EF22CD">
        <w:rPr>
          <w:b/>
          <w:i/>
        </w:rPr>
        <w:t>д</w:t>
      </w:r>
      <w:proofErr w:type="spellEnd"/>
      <w:r w:rsidRPr="00EF22CD">
        <w:rPr>
          <w:b/>
          <w:i/>
        </w:rPr>
        <w:t xml:space="preserve">) дети сотрудников полиции, умерших вследствие заболевания, полученного в период прохождения службы в полиции (ФЗ №3-ФЗ от 7.02.2011г. «О полиции»);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е) дети граждан Российской Федерации, уволенных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(ФЗ №3-ФЗ от 7.02.2011г. «О полиции»);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proofErr w:type="gramStart"/>
      <w:r w:rsidRPr="00EF22CD">
        <w:rPr>
          <w:b/>
          <w:i/>
        </w:rPr>
        <w:t xml:space="preserve">ж) дети 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(ФЗ №3-ФЗ от 7.02.2011г. «О полиции»); </w:t>
      </w:r>
      <w:proofErr w:type="gramEnd"/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proofErr w:type="spellStart"/>
      <w:r w:rsidRPr="00EF22CD">
        <w:rPr>
          <w:b/>
          <w:i/>
        </w:rPr>
        <w:t>з</w:t>
      </w:r>
      <w:proofErr w:type="spellEnd"/>
      <w:r w:rsidRPr="00EF22CD">
        <w:rPr>
          <w:b/>
          <w:i/>
        </w:rPr>
        <w:t xml:space="preserve">) дети, находящиеся (находившимся) на иждивении сотрудников полиции, гражданина Российской Федерации, указанных в п. </w:t>
      </w:r>
      <w:proofErr w:type="spellStart"/>
      <w:proofErr w:type="gramStart"/>
      <w:r w:rsidRPr="00EF22CD">
        <w:rPr>
          <w:b/>
          <w:i/>
        </w:rPr>
        <w:t>а-ж</w:t>
      </w:r>
      <w:proofErr w:type="spellEnd"/>
      <w:proofErr w:type="gramEnd"/>
      <w:r w:rsidRPr="00EF22CD">
        <w:rPr>
          <w:b/>
          <w:i/>
        </w:rPr>
        <w:t xml:space="preserve"> (ФЗ №3-ФЗ от 7.02.2011г. «О полиции»);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>и) дети военнослужащих по месту жительства (п.6 ст.19 ФЗ №76-ФЗ от 27.05.1998г. «О статусе военнослужащих);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>к) дети граждан, уволенных с военной службы (п.5 ст.23 ФЗ №76-ФЗ от 27.05.1998г. «О статусе военнослужащих);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</w:rPr>
      </w:pPr>
      <w:r w:rsidRPr="00EF22CD">
        <w:rPr>
          <w:b/>
          <w:i/>
        </w:rPr>
        <w:t xml:space="preserve">л) дети сотрудников федеральной службы по </w:t>
      </w:r>
      <w:proofErr w:type="gramStart"/>
      <w:r w:rsidRPr="00EF22CD">
        <w:rPr>
          <w:b/>
          <w:i/>
        </w:rPr>
        <w:t>контролю за</w:t>
      </w:r>
      <w:proofErr w:type="gramEnd"/>
      <w:r w:rsidRPr="00EF22CD">
        <w:rPr>
          <w:b/>
          <w:i/>
        </w:rPr>
        <w:t xml:space="preserve"> оборотом наркотических средств и психотропных веществ (п. 136 Положения о правоохранительной службе в органах по контролю за оборотом наркотических средств и психотропных веществ, утв. Указом Президента РФ от 05.06.2003г. №613).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  <w:color w:val="auto"/>
        </w:rPr>
      </w:pPr>
      <w:r w:rsidRPr="00EF22CD">
        <w:rPr>
          <w:b/>
          <w:i/>
        </w:rPr>
        <w:t xml:space="preserve">Право </w:t>
      </w:r>
      <w:r w:rsidRPr="00EF22CD">
        <w:rPr>
          <w:b/>
          <w:i/>
          <w:color w:val="auto"/>
        </w:rPr>
        <w:t xml:space="preserve">внеочередного устройства в </w:t>
      </w:r>
      <w:proofErr w:type="gramStart"/>
      <w:r w:rsidRPr="00EF22CD">
        <w:rPr>
          <w:b/>
          <w:i/>
          <w:color w:val="auto"/>
        </w:rPr>
        <w:t>образовательные учреждения, реализующие основную общеобразовательную программу дошкольного образования  имеют</w:t>
      </w:r>
      <w:proofErr w:type="gramEnd"/>
      <w:r w:rsidRPr="00EF22CD">
        <w:rPr>
          <w:b/>
          <w:i/>
          <w:color w:val="auto"/>
        </w:rPr>
        <w:t xml:space="preserve">: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  <w:color w:val="auto"/>
        </w:rPr>
      </w:pPr>
      <w:r w:rsidRPr="00EF22CD">
        <w:rPr>
          <w:b/>
          <w:i/>
          <w:color w:val="auto"/>
        </w:rPr>
        <w:t xml:space="preserve">а) дети прокуроров (ФЗ №2202-1 от 17.01.1992г. «О прокуратуре РФ»);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  <w:color w:val="auto"/>
        </w:rPr>
      </w:pPr>
      <w:r w:rsidRPr="00EF22CD">
        <w:rPr>
          <w:b/>
          <w:i/>
          <w:color w:val="auto"/>
        </w:rPr>
        <w:t>б) дети сотрудников Следственного комитета (п. 24 ст. 35 ФЗ от 28.12.2010г. №403-ФЗ «О Следственном комитете Российской Федерации);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  <w:color w:val="auto"/>
        </w:rPr>
      </w:pPr>
      <w:r w:rsidRPr="00EF22CD">
        <w:rPr>
          <w:b/>
          <w:i/>
          <w:color w:val="auto"/>
        </w:rPr>
        <w:t xml:space="preserve">в) дети судей (ФЗ №3132-1 от 26.06.1992г. «О статусе судей в Российской Федерации); </w:t>
      </w:r>
    </w:p>
    <w:p w:rsidR="004F0C88" w:rsidRPr="00EF22CD" w:rsidRDefault="004F0C88" w:rsidP="004F0C88">
      <w:pPr>
        <w:pStyle w:val="Default"/>
        <w:tabs>
          <w:tab w:val="left" w:pos="1134"/>
        </w:tabs>
        <w:ind w:firstLine="567"/>
        <w:jc w:val="both"/>
        <w:rPr>
          <w:b/>
          <w:i/>
          <w:color w:val="auto"/>
        </w:rPr>
      </w:pPr>
      <w:r w:rsidRPr="00EF22CD">
        <w:rPr>
          <w:b/>
          <w:i/>
          <w:color w:val="auto"/>
        </w:rPr>
        <w:t xml:space="preserve">г) дети граждан, подвергшихся воздействию радиации вследствие катастрофы на Чернобыльской АЭС (п.12 ст.17 ФЗ №1244-1 от 15.05.1991г. «О социальной защите граждан, подвергшихся воздействию радиации вследствие катастрофы на Чернобыльской АЭС»); </w:t>
      </w:r>
    </w:p>
    <w:p w:rsidR="004F0C88" w:rsidRPr="00EF22CD" w:rsidRDefault="004F0C88" w:rsidP="004F0C88">
      <w:pPr>
        <w:pStyle w:val="1"/>
        <w:tabs>
          <w:tab w:val="left" w:pos="1134"/>
        </w:tabs>
        <w:spacing w:before="0" w:after="0"/>
        <w:ind w:firstLine="567"/>
        <w:jc w:val="both"/>
        <w:rPr>
          <w:rFonts w:ascii="Times New Roman" w:hAnsi="Times New Roman" w:cs="Times New Roman"/>
          <w:i/>
          <w:color w:val="auto"/>
        </w:rPr>
      </w:pPr>
      <w:proofErr w:type="spellStart"/>
      <w:proofErr w:type="gramStart"/>
      <w:r w:rsidRPr="00EF22CD">
        <w:rPr>
          <w:rFonts w:ascii="Times New Roman" w:hAnsi="Times New Roman" w:cs="Times New Roman"/>
          <w:i/>
          <w:color w:val="auto"/>
        </w:rPr>
        <w:t>д</w:t>
      </w:r>
      <w:proofErr w:type="spellEnd"/>
      <w:r w:rsidRPr="00EF22CD">
        <w:rPr>
          <w:rFonts w:ascii="Times New Roman" w:hAnsi="Times New Roman" w:cs="Times New Roman"/>
          <w:i/>
          <w:color w:val="auto"/>
        </w:rPr>
        <w:t xml:space="preserve">) дети погибших (пропавших без вести), умерших, ставших инвалидами сотрудников и военнослужащих специальных сил по обнаружению и пресечению деятельности террористических организаций и групп, объединенной группировки войск (сил) по проведению </w:t>
      </w:r>
      <w:proofErr w:type="spellStart"/>
      <w:r w:rsidRPr="00EF22CD">
        <w:rPr>
          <w:rFonts w:ascii="Times New Roman" w:hAnsi="Times New Roman" w:cs="Times New Roman"/>
          <w:i/>
          <w:color w:val="auto"/>
        </w:rPr>
        <w:t>контртеррористических</w:t>
      </w:r>
      <w:proofErr w:type="spellEnd"/>
      <w:r w:rsidRPr="00EF22CD">
        <w:rPr>
          <w:rFonts w:ascii="Times New Roman" w:hAnsi="Times New Roman" w:cs="Times New Roman"/>
          <w:i/>
          <w:color w:val="auto"/>
        </w:rPr>
        <w:t xml:space="preserve"> операций на территории </w:t>
      </w:r>
      <w:proofErr w:type="spellStart"/>
      <w:r w:rsidRPr="00EF22CD">
        <w:rPr>
          <w:rFonts w:ascii="Times New Roman" w:hAnsi="Times New Roman" w:cs="Times New Roman"/>
          <w:i/>
          <w:color w:val="auto"/>
        </w:rPr>
        <w:t>Северо-</w:t>
      </w:r>
      <w:r w:rsidRPr="00EF22CD">
        <w:rPr>
          <w:rFonts w:ascii="Times New Roman" w:hAnsi="Times New Roman" w:cs="Times New Roman"/>
          <w:i/>
          <w:color w:val="auto"/>
        </w:rPr>
        <w:lastRenderedPageBreak/>
        <w:t>Кавказского</w:t>
      </w:r>
      <w:proofErr w:type="spellEnd"/>
      <w:r w:rsidRPr="00EF22CD">
        <w:rPr>
          <w:rFonts w:ascii="Times New Roman" w:hAnsi="Times New Roman" w:cs="Times New Roman"/>
          <w:i/>
          <w:color w:val="auto"/>
        </w:rPr>
        <w:t xml:space="preserve"> региона Российской Федерации (Постановление Правительства от 9 февраля 2004 г. №65 "О дополнительных гарантиях и компенсациях военнослужащим и сотрудникам федеральных органов исполнительной власти, участвующим в </w:t>
      </w:r>
      <w:proofErr w:type="spellStart"/>
      <w:r w:rsidRPr="00EF22CD">
        <w:rPr>
          <w:rFonts w:ascii="Times New Roman" w:hAnsi="Times New Roman" w:cs="Times New Roman"/>
          <w:i/>
          <w:color w:val="auto"/>
        </w:rPr>
        <w:t>контртеррористических</w:t>
      </w:r>
      <w:proofErr w:type="spellEnd"/>
      <w:proofErr w:type="gramEnd"/>
      <w:r w:rsidRPr="00EF22CD">
        <w:rPr>
          <w:rFonts w:ascii="Times New Roman" w:hAnsi="Times New Roman" w:cs="Times New Roman"/>
          <w:i/>
          <w:color w:val="auto"/>
        </w:rPr>
        <w:t xml:space="preserve"> операциях и </w:t>
      </w:r>
      <w:proofErr w:type="gramStart"/>
      <w:r w:rsidRPr="00EF22CD">
        <w:rPr>
          <w:rFonts w:ascii="Times New Roman" w:hAnsi="Times New Roman" w:cs="Times New Roman"/>
          <w:i/>
          <w:color w:val="auto"/>
        </w:rPr>
        <w:t>обеспечивающим</w:t>
      </w:r>
      <w:proofErr w:type="gramEnd"/>
      <w:r w:rsidRPr="00EF22CD">
        <w:rPr>
          <w:rFonts w:ascii="Times New Roman" w:hAnsi="Times New Roman" w:cs="Times New Roman"/>
          <w:i/>
          <w:color w:val="auto"/>
        </w:rPr>
        <w:t xml:space="preserve"> правопорядок и общественную безопасность на территории </w:t>
      </w:r>
      <w:proofErr w:type="spellStart"/>
      <w:r w:rsidRPr="00EF22CD">
        <w:rPr>
          <w:rFonts w:ascii="Times New Roman" w:hAnsi="Times New Roman" w:cs="Times New Roman"/>
          <w:i/>
          <w:color w:val="auto"/>
        </w:rPr>
        <w:t>Северо-Кавказского</w:t>
      </w:r>
      <w:proofErr w:type="spellEnd"/>
      <w:r w:rsidRPr="00EF22CD">
        <w:rPr>
          <w:rFonts w:ascii="Times New Roman" w:hAnsi="Times New Roman" w:cs="Times New Roman"/>
          <w:i/>
          <w:color w:val="auto"/>
        </w:rPr>
        <w:t xml:space="preserve"> региона Российской Федерации");</w:t>
      </w:r>
    </w:p>
    <w:p w:rsidR="004F0C88" w:rsidRPr="00EF22CD" w:rsidRDefault="004F0C88" w:rsidP="004F0C88">
      <w:pPr>
        <w:pStyle w:val="1"/>
        <w:tabs>
          <w:tab w:val="left" w:pos="1134"/>
        </w:tabs>
        <w:spacing w:before="0" w:after="0"/>
        <w:ind w:firstLine="567"/>
        <w:jc w:val="both"/>
        <w:rPr>
          <w:rFonts w:ascii="Times New Roman" w:hAnsi="Times New Roman" w:cs="Times New Roman"/>
          <w:i/>
          <w:color w:val="auto"/>
        </w:rPr>
      </w:pPr>
      <w:proofErr w:type="gramStart"/>
      <w:r w:rsidRPr="00EF22CD">
        <w:rPr>
          <w:rFonts w:ascii="Times New Roman" w:hAnsi="Times New Roman" w:cs="Times New Roman"/>
          <w:i/>
          <w:color w:val="auto"/>
        </w:rPr>
        <w:t>е) 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Республике Дагестан и погибших (пропавших без вести), умерших, ставших инвалидами в связи с выполнением служебных обязанностей (Постановление Правительства РФ от 25 августа 1999 г. №936</w:t>
      </w:r>
      <w:r w:rsidRPr="00EF22CD">
        <w:rPr>
          <w:rFonts w:ascii="Times New Roman" w:hAnsi="Times New Roman" w:cs="Times New Roman"/>
          <w:i/>
          <w:color w:val="auto"/>
        </w:rPr>
        <w:br/>
        <w:t>"О дополнительных мерах по социальной защите членов семей военнослужащих и сотрудников органов внутренних дел</w:t>
      </w:r>
      <w:proofErr w:type="gramEnd"/>
      <w:r w:rsidRPr="00EF22CD">
        <w:rPr>
          <w:rFonts w:ascii="Times New Roman" w:hAnsi="Times New Roman" w:cs="Times New Roman"/>
          <w:i/>
          <w:color w:val="auto"/>
        </w:rPr>
        <w:t xml:space="preserve">, </w:t>
      </w:r>
      <w:proofErr w:type="gramStart"/>
      <w:r w:rsidRPr="00EF22CD">
        <w:rPr>
          <w:rFonts w:ascii="Times New Roman" w:hAnsi="Times New Roman" w:cs="Times New Roman"/>
          <w:i/>
          <w:color w:val="auto"/>
        </w:rPr>
        <w:t>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обязанностей").</w:t>
      </w:r>
      <w:proofErr w:type="gramEnd"/>
    </w:p>
    <w:p w:rsidR="004F0C88" w:rsidRPr="003F7733" w:rsidRDefault="004F0C88" w:rsidP="004F0C88">
      <w:pPr>
        <w:pStyle w:val="Default"/>
        <w:tabs>
          <w:tab w:val="left" w:pos="1134"/>
        </w:tabs>
        <w:ind w:firstLine="567"/>
        <w:jc w:val="both"/>
        <w:rPr>
          <w:i/>
          <w:sz w:val="27"/>
          <w:szCs w:val="27"/>
        </w:rPr>
      </w:pPr>
    </w:p>
    <w:p w:rsidR="004F0C88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льгот по иным основаниям, не закрепленным Административным регламентом,  не допускается! Особенно часто родители обращаются с вопросами о льготном зачислении второго и последующих детей в тот же детский сад, который посещал или посещает старший ребенок.  Напоминаем, что  данная льгота в Административном регламенте не предусмотрена. Внимание! Все заявленные родителями льготы, обозначенные Административным регламентом должны подкрепляться наличием соответствующих документов: удостоверений, справок о состоянии здоровья, справок с места работы и др. </w:t>
      </w:r>
    </w:p>
    <w:p w:rsidR="004F0C88" w:rsidRPr="002D0E65" w:rsidRDefault="004F0C88" w:rsidP="004F0C88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родители! Если вы по каким-либо причинам хотите изменить желаемое дошкольное учреждение или перевести ребенка из одного детского сада в другой – вам необходимо обратиться  в </w:t>
      </w:r>
      <w:r w:rsidR="002D0E65">
        <w:rPr>
          <w:rFonts w:ascii="Times New Roman" w:hAnsi="Times New Roman" w:cs="Times New Roman"/>
          <w:sz w:val="28"/>
          <w:szCs w:val="28"/>
        </w:rPr>
        <w:t xml:space="preserve">отдел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для написания соответствующего заявления. </w:t>
      </w:r>
      <w:r w:rsidRPr="002D0E65">
        <w:rPr>
          <w:rFonts w:ascii="Times New Roman" w:hAnsi="Times New Roman" w:cs="Times New Roman"/>
          <w:b/>
          <w:sz w:val="28"/>
          <w:szCs w:val="28"/>
        </w:rPr>
        <w:t>Время информационных технологий позволяет сегодня сделать процедуру зачисления ребенка в детский сад максимально доступной, удобной и открытой для вас, уважаемые папы и мамы!</w:t>
      </w:r>
    </w:p>
    <w:p w:rsidR="004F0C88" w:rsidRPr="000D52E5" w:rsidRDefault="00EF22CD" w:rsidP="004F0C8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мы, специалисты </w:t>
      </w:r>
      <w:r w:rsidR="004F0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Образования </w:t>
      </w:r>
      <w:r w:rsidR="004F0C88">
        <w:rPr>
          <w:rFonts w:ascii="Times New Roman" w:hAnsi="Times New Roman" w:cs="Times New Roman"/>
          <w:sz w:val="28"/>
          <w:szCs w:val="28"/>
        </w:rPr>
        <w:t xml:space="preserve">сделаем все возможное, чтобы комплектование детских садов на новый 2013-2014 учебный год прошло успешно. </w:t>
      </w:r>
    </w:p>
    <w:p w:rsidR="004F0C88" w:rsidRDefault="004F0C88" w:rsidP="004F0C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0C88" w:rsidRPr="0051371D" w:rsidRDefault="004F0C88" w:rsidP="004F0C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0C88" w:rsidRPr="0088369A" w:rsidRDefault="004F0C88" w:rsidP="004F0C8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6F98" w:rsidRDefault="00AB6F98"/>
    <w:sectPr w:rsidR="00AB6F98" w:rsidSect="001A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C88"/>
    <w:rsid w:val="00116497"/>
    <w:rsid w:val="002654A3"/>
    <w:rsid w:val="002D0E65"/>
    <w:rsid w:val="004F0C88"/>
    <w:rsid w:val="00627AC4"/>
    <w:rsid w:val="00707F8A"/>
    <w:rsid w:val="009C52F7"/>
    <w:rsid w:val="00A47F72"/>
    <w:rsid w:val="00AB6F98"/>
    <w:rsid w:val="00AC3954"/>
    <w:rsid w:val="00CE798A"/>
    <w:rsid w:val="00EF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88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F0C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0C8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F0C88"/>
    <w:rPr>
      <w:color w:val="0000FF" w:themeColor="hyperlink"/>
      <w:u w:val="single"/>
    </w:rPr>
  </w:style>
  <w:style w:type="paragraph" w:customStyle="1" w:styleId="Default">
    <w:name w:val="Default"/>
    <w:rsid w:val="004F0C8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4F0C8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2013-04-18T08:12:00Z</cp:lastPrinted>
  <dcterms:created xsi:type="dcterms:W3CDTF">2013-04-18T07:16:00Z</dcterms:created>
  <dcterms:modified xsi:type="dcterms:W3CDTF">2013-04-18T08:12:00Z</dcterms:modified>
</cp:coreProperties>
</file>